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DC0BE0" w14:textId="77777777" w:rsidR="005946D7" w:rsidRPr="005946D7" w:rsidRDefault="005946D7" w:rsidP="005946D7">
      <w:pPr>
        <w:spacing w:after="0" w:line="240" w:lineRule="auto"/>
        <w:ind w:firstLine="270"/>
        <w:textAlignment w:val="baseline"/>
        <w:rPr>
          <w:rFonts w:ascii="Segoe UI" w:eastAsia="Times New Roman" w:hAnsi="Segoe UI" w:cs="Segoe UI"/>
          <w:sz w:val="18"/>
          <w:szCs w:val="18"/>
          <w:lang w:eastAsia="sl-SI"/>
        </w:rPr>
      </w:pPr>
      <w:r w:rsidRPr="005946D7">
        <w:rPr>
          <w:rFonts w:ascii="Aptos" w:eastAsiaTheme="majorEastAsia" w:hAnsi="Aptos" w:cs="Segoe UI"/>
          <w:lang w:eastAsia="sl-SI"/>
        </w:rPr>
        <w:t> </w:t>
      </w:r>
    </w:p>
    <w:p w14:paraId="5AC08E7A" w14:textId="77777777" w:rsidR="005946D7" w:rsidRPr="005946D7" w:rsidRDefault="005946D7" w:rsidP="005946D7">
      <w:pPr>
        <w:spacing w:after="0" w:line="240" w:lineRule="auto"/>
        <w:ind w:right="-284"/>
        <w:jc w:val="both"/>
        <w:rPr>
          <w:rFonts w:ascii="Arial" w:eastAsia="Times New Roman" w:hAnsi="Arial" w:cs="Arial"/>
          <w:lang w:eastAsia="sl-SI"/>
        </w:rPr>
      </w:pPr>
    </w:p>
    <w:p w14:paraId="2826D323" w14:textId="77777777" w:rsidR="005946D7" w:rsidRPr="005946D7" w:rsidRDefault="005946D7" w:rsidP="005946D7">
      <w:pPr>
        <w:spacing w:after="0" w:line="240" w:lineRule="auto"/>
        <w:textAlignment w:val="baseline"/>
        <w:rPr>
          <w:rFonts w:ascii="Segoe UI" w:eastAsia="Times New Roman" w:hAnsi="Segoe UI" w:cs="Segoe UI"/>
          <w:sz w:val="18"/>
          <w:szCs w:val="18"/>
          <w:lang w:eastAsia="sl-SI"/>
        </w:rPr>
      </w:pPr>
      <w:r w:rsidRPr="005946D7">
        <w:rPr>
          <w:rFonts w:ascii="Aptos" w:eastAsiaTheme="majorEastAsia" w:hAnsi="Aptos" w:cs="Segoe UI"/>
          <w:b/>
          <w:bCs/>
          <w:lang w:eastAsia="sl-SI"/>
        </w:rPr>
        <w:t xml:space="preserve">      OBČINSKA UPRAVA</w:t>
      </w:r>
      <w:r w:rsidRPr="005946D7">
        <w:rPr>
          <w:rFonts w:ascii="Aptos" w:eastAsiaTheme="majorEastAsia" w:hAnsi="Aptos" w:cs="Segoe UI"/>
          <w:lang w:eastAsia="sl-SI"/>
        </w:rPr>
        <w:t> </w:t>
      </w:r>
    </w:p>
    <w:p w14:paraId="747EA002" w14:textId="77777777" w:rsidR="005946D7" w:rsidRPr="005946D7" w:rsidRDefault="005946D7" w:rsidP="005946D7">
      <w:pPr>
        <w:spacing w:after="0" w:line="240" w:lineRule="auto"/>
        <w:ind w:left="270"/>
        <w:textAlignment w:val="baseline"/>
        <w:rPr>
          <w:rFonts w:ascii="Segoe UI" w:eastAsia="Times New Roman" w:hAnsi="Segoe UI" w:cs="Segoe UI"/>
          <w:sz w:val="18"/>
          <w:szCs w:val="18"/>
          <w:lang w:eastAsia="sl-SI"/>
        </w:rPr>
      </w:pPr>
      <w:r w:rsidRPr="005946D7">
        <w:rPr>
          <w:rFonts w:ascii="Aptos" w:eastAsiaTheme="majorEastAsia" w:hAnsi="Aptos" w:cs="Segoe UI"/>
          <w:lang w:eastAsia="sl-SI"/>
        </w:rPr>
        <w:t> </w:t>
      </w:r>
    </w:p>
    <w:p w14:paraId="38CD52B4" w14:textId="6E669E01" w:rsidR="005946D7" w:rsidRPr="005946D7" w:rsidRDefault="005946D7" w:rsidP="005946D7">
      <w:pPr>
        <w:spacing w:after="0" w:line="240" w:lineRule="auto"/>
        <w:ind w:left="270"/>
        <w:textAlignment w:val="baseline"/>
        <w:rPr>
          <w:rFonts w:ascii="Segoe UI" w:eastAsia="Times New Roman" w:hAnsi="Segoe UI" w:cs="Segoe UI"/>
          <w:sz w:val="18"/>
          <w:szCs w:val="18"/>
          <w:lang w:eastAsia="sl-SI"/>
        </w:rPr>
      </w:pPr>
      <w:r w:rsidRPr="005946D7">
        <w:rPr>
          <w:rFonts w:ascii="Aptos" w:eastAsiaTheme="majorEastAsia" w:hAnsi="Aptos" w:cs="Segoe UI"/>
          <w:lang w:eastAsia="sl-SI"/>
        </w:rPr>
        <w:t xml:space="preserve">Številka: </w:t>
      </w:r>
      <w:r w:rsidR="00E163F3">
        <w:rPr>
          <w:rFonts w:ascii="Aptos" w:eastAsiaTheme="majorEastAsia" w:hAnsi="Aptos" w:cs="Segoe UI"/>
          <w:lang w:eastAsia="sl-SI"/>
        </w:rPr>
        <w:t>032-0002/2026</w:t>
      </w:r>
    </w:p>
    <w:p w14:paraId="37EAA579" w14:textId="1BDE7AEB" w:rsidR="005946D7" w:rsidRPr="005946D7" w:rsidRDefault="005946D7" w:rsidP="005946D7">
      <w:pPr>
        <w:spacing w:after="0" w:line="240" w:lineRule="auto"/>
        <w:ind w:left="270"/>
        <w:textAlignment w:val="baseline"/>
        <w:rPr>
          <w:rFonts w:ascii="Segoe UI" w:eastAsia="Times New Roman" w:hAnsi="Segoe UI" w:cs="Segoe UI"/>
          <w:sz w:val="18"/>
          <w:szCs w:val="18"/>
          <w:lang w:eastAsia="sl-SI"/>
        </w:rPr>
      </w:pPr>
      <w:r w:rsidRPr="005946D7">
        <w:rPr>
          <w:rFonts w:ascii="Aptos" w:eastAsiaTheme="majorEastAsia" w:hAnsi="Aptos" w:cs="Segoe UI"/>
          <w:lang w:eastAsia="sl-SI"/>
        </w:rPr>
        <w:t xml:space="preserve">Datum: </w:t>
      </w:r>
      <w:r w:rsidR="00E163F3">
        <w:rPr>
          <w:rFonts w:ascii="Aptos" w:eastAsiaTheme="majorEastAsia" w:hAnsi="Aptos" w:cs="Segoe UI"/>
          <w:lang w:eastAsia="sl-SI"/>
        </w:rPr>
        <w:t>27. 6. 2026</w:t>
      </w:r>
    </w:p>
    <w:p w14:paraId="3FDAE3E1" w14:textId="77777777" w:rsidR="005946D7" w:rsidRPr="005946D7" w:rsidRDefault="005946D7" w:rsidP="005946D7">
      <w:pPr>
        <w:spacing w:after="0" w:line="240" w:lineRule="auto"/>
        <w:ind w:left="270"/>
        <w:textAlignment w:val="baseline"/>
        <w:rPr>
          <w:rFonts w:ascii="Segoe UI" w:eastAsia="Times New Roman" w:hAnsi="Segoe UI" w:cs="Segoe UI"/>
          <w:sz w:val="18"/>
          <w:szCs w:val="18"/>
          <w:lang w:eastAsia="sl-SI"/>
        </w:rPr>
      </w:pPr>
      <w:r w:rsidRPr="005946D7">
        <w:rPr>
          <w:rFonts w:ascii="Aptos" w:eastAsiaTheme="majorEastAsia" w:hAnsi="Aptos" w:cs="Segoe UI"/>
          <w:lang w:eastAsia="sl-SI"/>
        </w:rPr>
        <w:t> </w:t>
      </w:r>
    </w:p>
    <w:p w14:paraId="4B650F2C" w14:textId="77777777" w:rsidR="005946D7" w:rsidRPr="005946D7" w:rsidRDefault="005946D7" w:rsidP="005946D7">
      <w:pPr>
        <w:spacing w:after="0" w:line="240" w:lineRule="auto"/>
        <w:ind w:left="270"/>
        <w:textAlignment w:val="baseline"/>
        <w:rPr>
          <w:rFonts w:ascii="Segoe UI" w:eastAsia="Times New Roman" w:hAnsi="Segoe UI" w:cs="Segoe UI"/>
          <w:sz w:val="18"/>
          <w:szCs w:val="18"/>
          <w:lang w:eastAsia="sl-SI"/>
        </w:rPr>
      </w:pPr>
      <w:r w:rsidRPr="005946D7">
        <w:rPr>
          <w:rFonts w:ascii="Aptos" w:eastAsiaTheme="majorEastAsia" w:hAnsi="Aptos" w:cs="Segoe UI"/>
          <w:b/>
          <w:bCs/>
          <w:lang w:eastAsia="sl-SI"/>
        </w:rPr>
        <w:t>OBČINSKEMU SVETU</w:t>
      </w:r>
      <w:r w:rsidRPr="005946D7">
        <w:rPr>
          <w:rFonts w:ascii="Aptos" w:eastAsiaTheme="majorEastAsia" w:hAnsi="Aptos" w:cs="Segoe UI"/>
          <w:lang w:eastAsia="sl-SI"/>
        </w:rPr>
        <w:t> </w:t>
      </w:r>
    </w:p>
    <w:p w14:paraId="7F03DC0E" w14:textId="77777777" w:rsidR="005946D7" w:rsidRPr="005946D7" w:rsidRDefault="005946D7" w:rsidP="005946D7">
      <w:pPr>
        <w:spacing w:after="0" w:line="240" w:lineRule="auto"/>
        <w:ind w:left="270"/>
        <w:textAlignment w:val="baseline"/>
        <w:rPr>
          <w:rFonts w:ascii="Segoe UI" w:eastAsia="Times New Roman" w:hAnsi="Segoe UI" w:cs="Segoe UI"/>
          <w:sz w:val="18"/>
          <w:szCs w:val="18"/>
          <w:lang w:eastAsia="sl-SI"/>
        </w:rPr>
      </w:pPr>
      <w:r w:rsidRPr="005946D7">
        <w:rPr>
          <w:rFonts w:ascii="Aptos" w:eastAsiaTheme="majorEastAsia" w:hAnsi="Aptos" w:cs="Segoe UI"/>
          <w:b/>
          <w:bCs/>
          <w:lang w:eastAsia="sl-SI"/>
        </w:rPr>
        <w:t>OBČINE ZAGORJE OB SAVI</w:t>
      </w:r>
      <w:r w:rsidRPr="005946D7">
        <w:rPr>
          <w:rFonts w:ascii="Aptos" w:eastAsiaTheme="majorEastAsia" w:hAnsi="Aptos" w:cs="Segoe UI"/>
          <w:lang w:eastAsia="sl-SI"/>
        </w:rPr>
        <w:t> </w:t>
      </w:r>
    </w:p>
    <w:p w14:paraId="521DF374" w14:textId="77777777" w:rsidR="005946D7" w:rsidRPr="005946D7" w:rsidRDefault="005946D7" w:rsidP="005946D7">
      <w:pPr>
        <w:spacing w:after="0" w:line="240" w:lineRule="auto"/>
        <w:ind w:left="270"/>
        <w:textAlignment w:val="baseline"/>
        <w:rPr>
          <w:rFonts w:ascii="Segoe UI" w:eastAsia="Times New Roman" w:hAnsi="Segoe UI" w:cs="Segoe UI"/>
          <w:sz w:val="18"/>
          <w:szCs w:val="18"/>
          <w:lang w:eastAsia="sl-SI"/>
        </w:rPr>
      </w:pPr>
      <w:r w:rsidRPr="005946D7">
        <w:rPr>
          <w:rFonts w:ascii="Aptos" w:eastAsiaTheme="majorEastAsia" w:hAnsi="Aptos" w:cs="Segoe UI"/>
          <w:lang w:eastAsia="sl-SI"/>
        </w:rPr>
        <w:t> </w:t>
      </w:r>
    </w:p>
    <w:p w14:paraId="62119868" w14:textId="77777777" w:rsidR="005946D7" w:rsidRPr="005946D7" w:rsidRDefault="005946D7" w:rsidP="005946D7">
      <w:pPr>
        <w:spacing w:after="0" w:line="240" w:lineRule="auto"/>
        <w:ind w:left="270"/>
        <w:textAlignment w:val="baseline"/>
        <w:rPr>
          <w:rFonts w:ascii="Segoe UI" w:eastAsia="Times New Roman" w:hAnsi="Segoe UI" w:cs="Segoe UI"/>
          <w:sz w:val="18"/>
          <w:szCs w:val="18"/>
          <w:lang w:eastAsia="sl-SI"/>
        </w:rPr>
      </w:pPr>
      <w:r w:rsidRPr="005946D7">
        <w:rPr>
          <w:rFonts w:ascii="Aptos" w:eastAsiaTheme="majorEastAsia" w:hAnsi="Aptos" w:cs="Segoe UI"/>
          <w:b/>
          <w:bCs/>
          <w:lang w:eastAsia="sl-SI"/>
        </w:rPr>
        <w:t>Zadeva: ODGOVOR NA VPRAŠANJE ČLANA OBČINSKEGA SVETA </w:t>
      </w:r>
      <w:r w:rsidRPr="005946D7">
        <w:rPr>
          <w:rFonts w:ascii="Aptos" w:eastAsiaTheme="majorEastAsia" w:hAnsi="Aptos" w:cs="Segoe UI"/>
          <w:lang w:eastAsia="sl-SI"/>
        </w:rPr>
        <w:t> </w:t>
      </w:r>
    </w:p>
    <w:p w14:paraId="5810C3DE" w14:textId="77777777" w:rsidR="005946D7" w:rsidRPr="005946D7" w:rsidRDefault="005946D7" w:rsidP="005946D7">
      <w:pPr>
        <w:spacing w:after="0" w:line="240" w:lineRule="auto"/>
        <w:ind w:left="270"/>
        <w:textAlignment w:val="baseline"/>
        <w:rPr>
          <w:rFonts w:ascii="Segoe UI" w:eastAsia="Times New Roman" w:hAnsi="Segoe UI" w:cs="Segoe UI"/>
          <w:sz w:val="18"/>
          <w:szCs w:val="18"/>
          <w:lang w:eastAsia="sl-SI"/>
        </w:rPr>
      </w:pPr>
      <w:r w:rsidRPr="005946D7">
        <w:rPr>
          <w:rFonts w:ascii="Aptos" w:eastAsiaTheme="majorEastAsia" w:hAnsi="Aptos" w:cs="Segoe UI"/>
          <w:lang w:eastAsia="sl-SI"/>
        </w:rPr>
        <w:t> </w:t>
      </w:r>
    </w:p>
    <w:p w14:paraId="1636FFAE" w14:textId="77777777" w:rsidR="005946D7" w:rsidRPr="005946D7" w:rsidRDefault="005946D7" w:rsidP="005946D7">
      <w:pPr>
        <w:spacing w:after="0" w:line="240" w:lineRule="auto"/>
        <w:ind w:left="270"/>
        <w:textAlignment w:val="baseline"/>
        <w:rPr>
          <w:rFonts w:ascii="Segoe UI" w:eastAsia="Times New Roman" w:hAnsi="Segoe UI" w:cs="Segoe UI"/>
          <w:sz w:val="18"/>
          <w:szCs w:val="18"/>
          <w:lang w:eastAsia="sl-SI"/>
        </w:rPr>
      </w:pPr>
      <w:r w:rsidRPr="005946D7">
        <w:rPr>
          <w:rFonts w:ascii="Aptos" w:eastAsiaTheme="majorEastAsia" w:hAnsi="Aptos" w:cs="Segoe UI"/>
          <w:b/>
          <w:bCs/>
          <w:lang w:eastAsia="sl-SI"/>
        </w:rPr>
        <w:t xml:space="preserve">Pravna podlaga: </w:t>
      </w:r>
      <w:r w:rsidRPr="005946D7">
        <w:rPr>
          <w:rFonts w:ascii="Aptos" w:eastAsiaTheme="majorEastAsia" w:hAnsi="Aptos" w:cs="Segoe UI"/>
          <w:lang w:eastAsia="sl-SI"/>
        </w:rPr>
        <w:t>25. člen Poslovnika občinskega sveta Občine Zagorje ob Savi (Ur. list RS, št. 30/2015, 61/2020; 30/2025 v nadaljevanju: Poslovnik) </w:t>
      </w:r>
    </w:p>
    <w:p w14:paraId="56FB7C7E" w14:textId="77777777" w:rsidR="005946D7" w:rsidRPr="005946D7" w:rsidRDefault="005946D7" w:rsidP="005946D7">
      <w:pPr>
        <w:spacing w:after="0" w:line="240" w:lineRule="auto"/>
        <w:ind w:left="270"/>
        <w:textAlignment w:val="baseline"/>
        <w:rPr>
          <w:rFonts w:ascii="Segoe UI" w:eastAsia="Times New Roman" w:hAnsi="Segoe UI" w:cs="Segoe UI"/>
          <w:sz w:val="18"/>
          <w:szCs w:val="18"/>
          <w:lang w:eastAsia="sl-SI"/>
        </w:rPr>
      </w:pPr>
      <w:r w:rsidRPr="005946D7">
        <w:rPr>
          <w:rFonts w:ascii="Aptos" w:eastAsiaTheme="majorEastAsia" w:hAnsi="Aptos" w:cs="Segoe UI"/>
          <w:lang w:eastAsia="sl-SI"/>
        </w:rPr>
        <w:t> </w:t>
      </w:r>
    </w:p>
    <w:p w14:paraId="08E3D627" w14:textId="471662D2" w:rsidR="005946D7" w:rsidRPr="005946D7" w:rsidRDefault="005946D7" w:rsidP="005946D7">
      <w:pPr>
        <w:spacing w:after="0" w:line="240" w:lineRule="auto"/>
        <w:ind w:left="270"/>
        <w:jc w:val="both"/>
        <w:textAlignment w:val="baseline"/>
        <w:rPr>
          <w:rFonts w:ascii="Segoe UI" w:eastAsia="Times New Roman" w:hAnsi="Segoe UI" w:cs="Segoe UI"/>
          <w:sz w:val="18"/>
          <w:szCs w:val="18"/>
          <w:lang w:eastAsia="sl-SI"/>
        </w:rPr>
      </w:pPr>
      <w:r w:rsidRPr="005946D7">
        <w:rPr>
          <w:rFonts w:ascii="Aptos" w:eastAsiaTheme="majorEastAsia" w:hAnsi="Aptos" w:cs="Segoe UI"/>
          <w:b/>
          <w:bCs/>
          <w:lang w:eastAsia="sl-SI"/>
        </w:rPr>
        <w:t xml:space="preserve">Namen: </w:t>
      </w:r>
      <w:r w:rsidRPr="005946D7">
        <w:rPr>
          <w:rFonts w:ascii="Aptos" w:eastAsiaTheme="majorEastAsia" w:hAnsi="Aptos" w:cs="Segoe UI"/>
          <w:lang w:eastAsia="sl-SI"/>
        </w:rPr>
        <w:t xml:space="preserve">Odgovor na svetniško </w:t>
      </w:r>
      <w:r>
        <w:rPr>
          <w:rFonts w:ascii="Aptos" w:eastAsiaTheme="majorEastAsia" w:hAnsi="Aptos" w:cs="Segoe UI"/>
          <w:lang w:eastAsia="sl-SI"/>
        </w:rPr>
        <w:t>vprašanje</w:t>
      </w:r>
      <w:r w:rsidRPr="005946D7">
        <w:rPr>
          <w:rFonts w:ascii="Aptos" w:eastAsiaTheme="majorEastAsia" w:hAnsi="Aptos" w:cs="Segoe UI"/>
          <w:lang w:eastAsia="sl-SI"/>
        </w:rPr>
        <w:t xml:space="preserve"> g. </w:t>
      </w:r>
      <w:r>
        <w:rPr>
          <w:rFonts w:ascii="Aptos" w:eastAsiaTheme="majorEastAsia" w:hAnsi="Aptos" w:cs="Segoe UI"/>
          <w:lang w:eastAsia="sl-SI"/>
        </w:rPr>
        <w:t>Primoža Jelševarja</w:t>
      </w:r>
      <w:r w:rsidRPr="005946D7">
        <w:rPr>
          <w:rFonts w:ascii="Aptos" w:eastAsiaTheme="majorEastAsia" w:hAnsi="Aptos" w:cs="Segoe UI"/>
          <w:lang w:eastAsia="sl-SI"/>
        </w:rPr>
        <w:t xml:space="preserve"> z dne, </w:t>
      </w:r>
      <w:r>
        <w:rPr>
          <w:rFonts w:ascii="Aptos" w:eastAsiaTheme="majorEastAsia" w:hAnsi="Aptos" w:cs="Segoe UI"/>
          <w:lang w:eastAsia="sl-SI"/>
        </w:rPr>
        <w:t>26. 5. 2026</w:t>
      </w:r>
      <w:r w:rsidRPr="005946D7">
        <w:rPr>
          <w:rFonts w:ascii="Aptos" w:eastAsiaTheme="majorEastAsia" w:hAnsi="Aptos" w:cs="Segoe UI"/>
          <w:lang w:eastAsia="sl-SI"/>
        </w:rPr>
        <w:t xml:space="preserve"> glede </w:t>
      </w:r>
      <w:r>
        <w:rPr>
          <w:rFonts w:ascii="Aptos" w:eastAsiaTheme="majorEastAsia" w:hAnsi="Aptos" w:cs="Segoe UI"/>
          <w:lang w:eastAsia="sl-SI"/>
        </w:rPr>
        <w:t>javnega razpisa za sofinanciranje organizacije in izvedbe javnih prireditev ob občinskem prazniku v letu 2026</w:t>
      </w:r>
    </w:p>
    <w:p w14:paraId="279B4A9F" w14:textId="77777777" w:rsidR="005946D7" w:rsidRPr="005946D7" w:rsidRDefault="005946D7" w:rsidP="005946D7">
      <w:pPr>
        <w:spacing w:after="0" w:line="240" w:lineRule="auto"/>
        <w:ind w:left="270"/>
        <w:jc w:val="both"/>
        <w:textAlignment w:val="baseline"/>
        <w:rPr>
          <w:rFonts w:ascii="Segoe UI" w:eastAsia="Times New Roman" w:hAnsi="Segoe UI" w:cs="Segoe UI"/>
          <w:sz w:val="18"/>
          <w:szCs w:val="18"/>
          <w:lang w:eastAsia="sl-SI"/>
        </w:rPr>
      </w:pPr>
      <w:r w:rsidRPr="005946D7">
        <w:rPr>
          <w:rFonts w:ascii="Aptos" w:eastAsiaTheme="majorEastAsia" w:hAnsi="Aptos" w:cs="Segoe UI"/>
          <w:lang w:eastAsia="sl-SI"/>
        </w:rPr>
        <w:t> </w:t>
      </w:r>
    </w:p>
    <w:p w14:paraId="0B8A6EEF" w14:textId="77777777" w:rsidR="005946D7" w:rsidRPr="005946D7" w:rsidRDefault="005946D7" w:rsidP="005946D7">
      <w:pPr>
        <w:spacing w:after="0" w:line="240" w:lineRule="auto"/>
        <w:jc w:val="both"/>
        <w:textAlignment w:val="baseline"/>
        <w:rPr>
          <w:rFonts w:ascii="Segoe UI" w:eastAsia="Times New Roman" w:hAnsi="Segoe UI" w:cs="Segoe UI"/>
          <w:sz w:val="18"/>
          <w:szCs w:val="18"/>
          <w:lang w:eastAsia="sl-SI"/>
        </w:rPr>
      </w:pPr>
      <w:r w:rsidRPr="005946D7">
        <w:rPr>
          <w:rFonts w:ascii="Aptos" w:eastAsiaTheme="majorEastAsia" w:hAnsi="Aptos" w:cs="Segoe UI"/>
          <w:lang w:eastAsia="sl-SI"/>
        </w:rPr>
        <w:t> </w:t>
      </w:r>
    </w:p>
    <w:p w14:paraId="58CE9101" w14:textId="77777777" w:rsidR="005946D7" w:rsidRDefault="005946D7" w:rsidP="005946D7">
      <w:pPr>
        <w:spacing w:after="0" w:line="240" w:lineRule="auto"/>
        <w:ind w:left="270"/>
        <w:jc w:val="both"/>
        <w:textAlignment w:val="baseline"/>
        <w:rPr>
          <w:rFonts w:ascii="Aptos" w:eastAsiaTheme="majorEastAsia" w:hAnsi="Aptos" w:cs="Segoe UI"/>
          <w:lang w:eastAsia="sl-SI"/>
        </w:rPr>
      </w:pPr>
      <w:r w:rsidRPr="005946D7">
        <w:rPr>
          <w:rFonts w:ascii="Aptos" w:eastAsiaTheme="majorEastAsia" w:hAnsi="Aptos" w:cs="Segoe UI"/>
          <w:b/>
          <w:bCs/>
          <w:lang w:eastAsia="sl-SI"/>
        </w:rPr>
        <w:t>Odgovor:</w:t>
      </w:r>
      <w:r w:rsidRPr="005946D7">
        <w:rPr>
          <w:rFonts w:ascii="Aptos" w:eastAsiaTheme="majorEastAsia" w:hAnsi="Aptos" w:cs="Segoe UI"/>
          <w:lang w:eastAsia="sl-SI"/>
        </w:rPr>
        <w:t> </w:t>
      </w:r>
    </w:p>
    <w:p w14:paraId="275F087D" w14:textId="77777777" w:rsidR="005946D7" w:rsidRDefault="005946D7" w:rsidP="005946D7">
      <w:pPr>
        <w:rPr>
          <w:rFonts w:eastAsia="Times New Roman"/>
          <w:color w:val="000000"/>
        </w:rPr>
      </w:pPr>
    </w:p>
    <w:p w14:paraId="0FD13699" w14:textId="2E588743" w:rsidR="005946D7" w:rsidRDefault="005946D7" w:rsidP="005946D7">
      <w:pPr>
        <w:jc w:val="both"/>
        <w:rPr>
          <w:rFonts w:eastAsia="Times New Roman"/>
          <w:color w:val="000000"/>
        </w:rPr>
      </w:pPr>
      <w:r>
        <w:rPr>
          <w:rFonts w:eastAsia="Times New Roman"/>
          <w:color w:val="000000"/>
        </w:rPr>
        <w:t>Zahvaljujemo se za podano pobudo in razmislek glede javnega razpisa za sofinanciranje organizacije in izvedbe javnih prireditev ob občinskem prazniku v letu 2026.</w:t>
      </w:r>
    </w:p>
    <w:p w14:paraId="68284400" w14:textId="77777777" w:rsidR="005946D7" w:rsidRDefault="005946D7" w:rsidP="005946D7">
      <w:pPr>
        <w:jc w:val="both"/>
        <w:rPr>
          <w:rFonts w:eastAsia="Times New Roman"/>
          <w:color w:val="000000"/>
        </w:rPr>
      </w:pPr>
      <w:r>
        <w:rPr>
          <w:rFonts w:eastAsia="Times New Roman"/>
          <w:color w:val="000000"/>
        </w:rPr>
        <w:t>Namen javnega razpisa je podpreti organizacijo tradicionalnih spremljajočih prireditev, ki že vrsto let predstavljajo osrednji del praznovanja občinskega praznika ter pomembno prispevajo k identiteti in prepoznavnosti občine. Gre za prireditve, ki imajo daljšo tradicijo, vključujejo različne ciljne skupine (šport, kultura, družba) in so v lokalnem okolju prepoznane kot del občinskega praznovanja.</w:t>
      </w:r>
    </w:p>
    <w:p w14:paraId="6BC5AB95" w14:textId="77777777" w:rsidR="005946D7" w:rsidRDefault="005946D7" w:rsidP="005946D7">
      <w:pPr>
        <w:jc w:val="both"/>
        <w:rPr>
          <w:rFonts w:eastAsia="Times New Roman"/>
          <w:color w:val="000000"/>
        </w:rPr>
      </w:pPr>
      <w:r>
        <w:rPr>
          <w:rFonts w:eastAsia="Times New Roman"/>
          <w:color w:val="000000"/>
        </w:rPr>
        <w:t>Zato razpis ne odpira novih vsebin, temveč zagotavlja organizacijsko izvedbo vnaprej opredeljenega programa, ki ga občina vsako leto načrtuje kot celoto.</w:t>
      </w:r>
    </w:p>
    <w:p w14:paraId="19546F70" w14:textId="77777777" w:rsidR="005946D7" w:rsidRDefault="005946D7" w:rsidP="005946D7">
      <w:pPr>
        <w:jc w:val="both"/>
        <w:rPr>
          <w:rFonts w:eastAsia="Times New Roman"/>
          <w:color w:val="000000"/>
        </w:rPr>
      </w:pPr>
      <w:r>
        <w:rPr>
          <w:rFonts w:eastAsia="Times New Roman"/>
          <w:color w:val="000000"/>
        </w:rPr>
        <w:t>Prireditve, vključene v razpis, so bile določene na podlagi njihove tradicionalne izvedbe in kontinuitete, pomena za občino (kulturni, zgodovinski, športni vidik), dosega in vključenosti občanov ter društev ter izkušenj iz preteklih let.</w:t>
      </w:r>
    </w:p>
    <w:p w14:paraId="5743DC59" w14:textId="77777777" w:rsidR="005946D7" w:rsidRDefault="005946D7" w:rsidP="005946D7">
      <w:pPr>
        <w:jc w:val="both"/>
        <w:rPr>
          <w:rFonts w:eastAsia="Times New Roman"/>
          <w:color w:val="000000"/>
        </w:rPr>
      </w:pPr>
      <w:r>
        <w:rPr>
          <w:rFonts w:eastAsia="Times New Roman"/>
          <w:color w:val="000000"/>
        </w:rPr>
        <w:t>Razpis je zato strukturiran tako, da omogoča konkurenco med izvajalci posamezne prireditve, ne pa konkurence med vsebinsko različnimi projekti.</w:t>
      </w:r>
    </w:p>
    <w:p w14:paraId="6169392B" w14:textId="77777777" w:rsidR="005946D7" w:rsidRDefault="005946D7" w:rsidP="005946D7">
      <w:pPr>
        <w:jc w:val="both"/>
        <w:rPr>
          <w:rFonts w:eastAsia="Times New Roman"/>
          <w:color w:val="000000"/>
        </w:rPr>
      </w:pPr>
      <w:r>
        <w:rPr>
          <w:rFonts w:eastAsia="Times New Roman"/>
          <w:color w:val="000000"/>
        </w:rPr>
        <w:t>Okvirna višina sredstev za posamezne prireditve je določena na podlagi realizacije stroškov iz preteklih let, obsega in zahtevnosti posamezne prireditve, razpoložljivih proračunskih sredstev ter ocene potreb za varno in kakovostno izvedbo. V razpisu je sicer zapisan maksimalni znesek zagotovljenih sredstev, dejanska višina sofinanciranja pa je odvisna od dejansko izkazanih stroškov.</w:t>
      </w:r>
    </w:p>
    <w:p w14:paraId="1CC3039C" w14:textId="77777777" w:rsidR="005946D7" w:rsidRDefault="005946D7" w:rsidP="005946D7">
      <w:pPr>
        <w:jc w:val="both"/>
        <w:rPr>
          <w:rFonts w:eastAsia="Times New Roman"/>
          <w:color w:val="000000"/>
        </w:rPr>
      </w:pPr>
      <w:r>
        <w:rPr>
          <w:rFonts w:eastAsia="Times New Roman"/>
          <w:color w:val="000000"/>
        </w:rPr>
        <w:t>V razpisu so že določena osnovna merila, kot so delež lastnih sredstev, tradicija prireditve, kakovost programa in izkušnje organizatorja.</w:t>
      </w:r>
    </w:p>
    <w:p w14:paraId="006E3B1D" w14:textId="77777777" w:rsidR="005946D7" w:rsidRDefault="005946D7" w:rsidP="005946D7">
      <w:pPr>
        <w:jc w:val="both"/>
        <w:rPr>
          <w:rFonts w:eastAsia="Times New Roman"/>
          <w:color w:val="000000"/>
        </w:rPr>
      </w:pPr>
      <w:r>
        <w:rPr>
          <w:rFonts w:eastAsia="Times New Roman"/>
          <w:color w:val="000000"/>
        </w:rPr>
        <w:lastRenderedPageBreak/>
        <w:t>Občina se zaveda pomena transparentnosti in primerljivosti, zato ocenjujemo, da je pobuda o uvedbi dodatnega točkovnega sistema smiselna. Občinska uprava bo pobudo preučila v okviru priprave prihodnjih razpisov. Možne nadgradnje vključujejo: bolj strukturiran sistem vrednotenja (točkovanje), dodatno razčlenitev meril (npr. vpliv na promocijo, vključevanje mladih, inovativnost), jasno opredeljene uteži posameznih kriterijev. Ob tem pa bo treba ohraniti tudi specifičnost tega razpisa, ki je vezan na vnaprej določen program občinskega praznika.</w:t>
      </w:r>
    </w:p>
    <w:p w14:paraId="1FDE66EF" w14:textId="77777777" w:rsidR="005946D7" w:rsidRDefault="005946D7" w:rsidP="005946D7">
      <w:pPr>
        <w:jc w:val="both"/>
        <w:rPr>
          <w:rFonts w:eastAsia="Times New Roman"/>
          <w:color w:val="000000"/>
        </w:rPr>
      </w:pPr>
      <w:r>
        <w:rPr>
          <w:rFonts w:eastAsia="Times New Roman"/>
          <w:color w:val="000000"/>
        </w:rPr>
        <w:t>Obstoječa ureditev temelji na zagotavljanju kontinuitete in kakovostne izvedbe tradicionalnih prireditev, hkrati pa omogoča konkurenco pri izbiri izvajalcev. Kljub temu se strinjamo, da obstaja prostor za nadgradnjo sistema vrednotenja, zato bomo predlog svetniške pobude vključili v nadaljnji razmislek.</w:t>
      </w:r>
    </w:p>
    <w:p w14:paraId="0308B9E2" w14:textId="77777777" w:rsidR="005946D7" w:rsidRPr="005946D7" w:rsidRDefault="005946D7" w:rsidP="005946D7">
      <w:pPr>
        <w:spacing w:after="0" w:line="240" w:lineRule="auto"/>
        <w:ind w:left="270"/>
        <w:jc w:val="both"/>
        <w:textAlignment w:val="baseline"/>
        <w:rPr>
          <w:rFonts w:ascii="Segoe UI" w:eastAsia="Times New Roman" w:hAnsi="Segoe UI" w:cs="Segoe UI"/>
          <w:sz w:val="18"/>
          <w:szCs w:val="18"/>
          <w:lang w:eastAsia="sl-SI"/>
        </w:rPr>
      </w:pPr>
    </w:p>
    <w:sectPr w:rsidR="005946D7" w:rsidRPr="005946D7" w:rsidSect="005946D7">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3C8F9D" w14:textId="77777777" w:rsidR="00833631" w:rsidRDefault="00833631">
      <w:pPr>
        <w:spacing w:after="0" w:line="240" w:lineRule="auto"/>
      </w:pPr>
      <w:r>
        <w:separator/>
      </w:r>
    </w:p>
  </w:endnote>
  <w:endnote w:type="continuationSeparator" w:id="0">
    <w:p w14:paraId="7F463B3E" w14:textId="77777777" w:rsidR="00833631" w:rsidRDefault="008336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36DD49D5" w14:paraId="446EB5AD" w14:textId="77777777" w:rsidTr="36DD49D5">
      <w:trPr>
        <w:trHeight w:val="300"/>
      </w:trPr>
      <w:tc>
        <w:tcPr>
          <w:tcW w:w="3020" w:type="dxa"/>
        </w:tcPr>
        <w:p w14:paraId="3F25FE7D" w14:textId="77777777" w:rsidR="00F3359A" w:rsidRDefault="00F3359A" w:rsidP="36DD49D5">
          <w:pPr>
            <w:pStyle w:val="Glava"/>
            <w:ind w:left="-115"/>
          </w:pPr>
        </w:p>
      </w:tc>
      <w:tc>
        <w:tcPr>
          <w:tcW w:w="3020" w:type="dxa"/>
        </w:tcPr>
        <w:p w14:paraId="2FA0C85E" w14:textId="77777777" w:rsidR="00F3359A" w:rsidRDefault="00F3359A" w:rsidP="36DD49D5">
          <w:pPr>
            <w:pStyle w:val="Glava"/>
            <w:jc w:val="center"/>
          </w:pPr>
        </w:p>
      </w:tc>
      <w:tc>
        <w:tcPr>
          <w:tcW w:w="3020" w:type="dxa"/>
        </w:tcPr>
        <w:p w14:paraId="46339883" w14:textId="77777777" w:rsidR="00F3359A" w:rsidRDefault="00F3359A" w:rsidP="36DD49D5">
          <w:pPr>
            <w:pStyle w:val="Glava"/>
            <w:ind w:right="-115"/>
            <w:jc w:val="right"/>
          </w:pPr>
        </w:p>
      </w:tc>
    </w:tr>
  </w:tbl>
  <w:p w14:paraId="663C90C0" w14:textId="77777777" w:rsidR="00F3359A" w:rsidRDefault="00F3359A" w:rsidP="36DD49D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FA8B44" w14:textId="77777777" w:rsidR="00833631" w:rsidRDefault="00833631">
      <w:pPr>
        <w:spacing w:after="0" w:line="240" w:lineRule="auto"/>
      </w:pPr>
      <w:r>
        <w:separator/>
      </w:r>
    </w:p>
  </w:footnote>
  <w:footnote w:type="continuationSeparator" w:id="0">
    <w:p w14:paraId="6F1BCD9F" w14:textId="77777777" w:rsidR="00833631" w:rsidRDefault="008336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40" w:type="dxa"/>
      <w:tblInd w:w="70" w:type="dxa"/>
      <w:tblLayout w:type="fixed"/>
      <w:tblCellMar>
        <w:left w:w="70" w:type="dxa"/>
        <w:right w:w="70" w:type="dxa"/>
      </w:tblCellMar>
      <w:tblLook w:val="04A0" w:firstRow="1" w:lastRow="0" w:firstColumn="1" w:lastColumn="0" w:noHBand="0" w:noVBand="1"/>
    </w:tblPr>
    <w:tblGrid>
      <w:gridCol w:w="3780"/>
      <w:gridCol w:w="1620"/>
      <w:gridCol w:w="4140"/>
    </w:tblGrid>
    <w:tr w:rsidR="002961FD" w:rsidRPr="00C15733" w14:paraId="755AB23D" w14:textId="77777777">
      <w:trPr>
        <w:trHeight w:val="1087"/>
      </w:trPr>
      <w:tc>
        <w:tcPr>
          <w:tcW w:w="3780" w:type="dxa"/>
        </w:tcPr>
        <w:p w14:paraId="6A9A65C1" w14:textId="77777777" w:rsidR="00F3359A" w:rsidRPr="00C15733" w:rsidRDefault="00F3359A" w:rsidP="002961FD">
          <w:pPr>
            <w:contextualSpacing/>
            <w:jc w:val="right"/>
            <w:rPr>
              <w:rFonts w:ascii="Arial" w:hAnsi="Arial" w:cs="Arial"/>
              <w:sz w:val="20"/>
              <w:szCs w:val="20"/>
            </w:rPr>
          </w:pPr>
        </w:p>
        <w:p w14:paraId="403E930D" w14:textId="77777777" w:rsidR="00F3359A" w:rsidRPr="00C15733" w:rsidRDefault="00000000" w:rsidP="002961FD">
          <w:pPr>
            <w:contextualSpacing/>
            <w:jc w:val="right"/>
            <w:rPr>
              <w:rFonts w:ascii="Arial" w:hAnsi="Arial" w:cs="Arial"/>
              <w:sz w:val="20"/>
              <w:szCs w:val="20"/>
            </w:rPr>
          </w:pPr>
          <w:r w:rsidRPr="46793B6A">
            <w:rPr>
              <w:rFonts w:ascii="Arial" w:hAnsi="Arial" w:cs="Arial"/>
              <w:sz w:val="20"/>
              <w:szCs w:val="20"/>
            </w:rPr>
            <w:t>Republika Slovenija</w:t>
          </w:r>
        </w:p>
        <w:p w14:paraId="3B9C2FD1" w14:textId="77777777" w:rsidR="00F3359A" w:rsidRPr="00C15733" w:rsidRDefault="00000000" w:rsidP="002961FD">
          <w:pPr>
            <w:contextualSpacing/>
            <w:jc w:val="right"/>
            <w:rPr>
              <w:rFonts w:ascii="Arial" w:hAnsi="Arial" w:cs="Arial"/>
              <w:sz w:val="20"/>
              <w:szCs w:val="20"/>
            </w:rPr>
          </w:pPr>
          <w:r w:rsidRPr="46793B6A">
            <w:rPr>
              <w:rFonts w:ascii="Arial" w:hAnsi="Arial" w:cs="Arial"/>
              <w:sz w:val="20"/>
              <w:szCs w:val="20"/>
            </w:rPr>
            <w:t>OBČINA ZAGORJE OB SAVI</w:t>
          </w:r>
        </w:p>
        <w:p w14:paraId="71E33373" w14:textId="77777777" w:rsidR="00F3359A" w:rsidRPr="00C15733" w:rsidRDefault="00000000" w:rsidP="002961FD">
          <w:pPr>
            <w:contextualSpacing/>
            <w:jc w:val="right"/>
            <w:rPr>
              <w:rFonts w:ascii="Arial" w:hAnsi="Arial" w:cs="Arial"/>
              <w:sz w:val="20"/>
              <w:szCs w:val="20"/>
            </w:rPr>
          </w:pPr>
          <w:r w:rsidRPr="46793B6A">
            <w:rPr>
              <w:rFonts w:ascii="Arial" w:hAnsi="Arial" w:cs="Arial"/>
              <w:sz w:val="20"/>
              <w:szCs w:val="20"/>
            </w:rPr>
            <w:t xml:space="preserve">Cesta 9. avgusta 5 </w:t>
          </w:r>
        </w:p>
        <w:p w14:paraId="3439AA67" w14:textId="77777777" w:rsidR="00F3359A" w:rsidRPr="00C15733" w:rsidRDefault="00000000" w:rsidP="002961FD">
          <w:pPr>
            <w:contextualSpacing/>
            <w:jc w:val="right"/>
            <w:rPr>
              <w:rFonts w:ascii="Arial" w:hAnsi="Arial" w:cs="Arial"/>
              <w:sz w:val="20"/>
              <w:szCs w:val="20"/>
            </w:rPr>
          </w:pPr>
          <w:r w:rsidRPr="46793B6A">
            <w:rPr>
              <w:rFonts w:ascii="Arial" w:hAnsi="Arial" w:cs="Arial"/>
              <w:sz w:val="20"/>
              <w:szCs w:val="20"/>
            </w:rPr>
            <w:t>1410 Zagorje ob Savi</w:t>
          </w:r>
        </w:p>
      </w:tc>
      <w:tc>
        <w:tcPr>
          <w:tcW w:w="1620" w:type="dxa"/>
          <w:hideMark/>
        </w:tcPr>
        <w:p w14:paraId="234B135A" w14:textId="77777777" w:rsidR="00F3359A" w:rsidRPr="00C15733" w:rsidRDefault="00000000" w:rsidP="002961FD">
          <w:pPr>
            <w:contextualSpacing/>
            <w:rPr>
              <w:rFonts w:ascii="Arial" w:hAnsi="Arial" w:cs="Arial"/>
              <w:sz w:val="20"/>
              <w:szCs w:val="20"/>
            </w:rPr>
          </w:pPr>
          <w:r>
            <w:rPr>
              <w:rFonts w:ascii="Arial" w:hAnsi="Arial" w:cs="Arial"/>
              <w:sz w:val="24"/>
            </w:rPr>
            <w:object w:dxaOrig="1440" w:dyaOrig="1440" w14:anchorId="10FB78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0;margin-top:-51.8pt;width:52.25pt;height:61.9pt;z-index:251659264;visibility:visible;mso-wrap-edited:f;mso-position-horizontal:center;mso-position-horizontal-relative:text;mso-position-vertical-relative:text" wrapcoords="-460 0 -460 21214 21600 21214 21600 0 -460 0">
                <v:imagedata r:id="rId1" o:title=""/>
                <w10:wrap type="square"/>
              </v:shape>
              <o:OLEObject Type="Embed" ProgID="Word.Picture.8" ShapeID="_x0000_s1025" DrawAspect="Content" ObjectID="_1841397083" r:id="rId2"/>
            </w:object>
          </w:r>
        </w:p>
      </w:tc>
      <w:tc>
        <w:tcPr>
          <w:tcW w:w="4140" w:type="dxa"/>
        </w:tcPr>
        <w:p w14:paraId="123226AF" w14:textId="77777777" w:rsidR="00F3359A" w:rsidRPr="00C15733" w:rsidRDefault="00F3359A" w:rsidP="002961FD">
          <w:pPr>
            <w:contextualSpacing/>
            <w:rPr>
              <w:rFonts w:ascii="Arial" w:hAnsi="Arial" w:cs="Arial"/>
              <w:sz w:val="20"/>
              <w:szCs w:val="20"/>
            </w:rPr>
          </w:pPr>
        </w:p>
        <w:p w14:paraId="2902C9E3" w14:textId="77777777" w:rsidR="00F3359A" w:rsidRPr="00C15733" w:rsidRDefault="00000000" w:rsidP="002961FD">
          <w:pPr>
            <w:contextualSpacing/>
            <w:rPr>
              <w:rFonts w:ascii="Arial" w:hAnsi="Arial" w:cs="Arial"/>
              <w:sz w:val="20"/>
              <w:szCs w:val="20"/>
            </w:rPr>
          </w:pPr>
          <w:r w:rsidRPr="46793B6A">
            <w:rPr>
              <w:rFonts w:ascii="Arial" w:hAnsi="Arial" w:cs="Arial"/>
              <w:sz w:val="20"/>
              <w:szCs w:val="20"/>
            </w:rPr>
            <w:t>tel.: 03 56 55 700</w:t>
          </w:r>
        </w:p>
        <w:p w14:paraId="6B07D9C9" w14:textId="77777777" w:rsidR="00F3359A" w:rsidRPr="00C15733" w:rsidRDefault="00000000" w:rsidP="002961FD">
          <w:pPr>
            <w:contextualSpacing/>
            <w:rPr>
              <w:rFonts w:ascii="Arial" w:hAnsi="Arial" w:cs="Arial"/>
              <w:sz w:val="20"/>
              <w:szCs w:val="20"/>
            </w:rPr>
          </w:pPr>
          <w:r w:rsidRPr="46793B6A">
            <w:rPr>
              <w:rFonts w:ascii="Arial" w:hAnsi="Arial" w:cs="Arial"/>
              <w:sz w:val="20"/>
              <w:szCs w:val="20"/>
            </w:rPr>
            <w:t>fax: 03 56 64 011</w:t>
          </w:r>
        </w:p>
        <w:p w14:paraId="273AE96F" w14:textId="77777777" w:rsidR="00F3359A" w:rsidRPr="00C15733" w:rsidRDefault="00000000" w:rsidP="002961FD">
          <w:pPr>
            <w:contextualSpacing/>
            <w:rPr>
              <w:rFonts w:ascii="Arial" w:hAnsi="Arial" w:cs="Arial"/>
              <w:sz w:val="20"/>
              <w:szCs w:val="20"/>
            </w:rPr>
          </w:pPr>
          <w:r w:rsidRPr="46793B6A">
            <w:rPr>
              <w:rFonts w:ascii="Arial" w:hAnsi="Arial" w:cs="Arial"/>
              <w:sz w:val="20"/>
              <w:szCs w:val="20"/>
            </w:rPr>
            <w:t>www.zagorje.si</w:t>
          </w:r>
        </w:p>
        <w:p w14:paraId="1A1A1314" w14:textId="77777777" w:rsidR="00F3359A" w:rsidRPr="00C15733" w:rsidRDefault="00000000" w:rsidP="002961FD">
          <w:pPr>
            <w:contextualSpacing/>
            <w:rPr>
              <w:rFonts w:ascii="Arial" w:hAnsi="Arial" w:cs="Arial"/>
              <w:sz w:val="20"/>
              <w:szCs w:val="20"/>
            </w:rPr>
          </w:pPr>
          <w:r w:rsidRPr="46793B6A">
            <w:rPr>
              <w:rFonts w:ascii="Arial" w:hAnsi="Arial" w:cs="Arial"/>
              <w:sz w:val="20"/>
              <w:szCs w:val="20"/>
            </w:rPr>
            <w:t>obcina.zagorje@zagorje.si</w:t>
          </w:r>
        </w:p>
      </w:tc>
    </w:tr>
  </w:tbl>
  <w:p w14:paraId="3374D568" w14:textId="77777777" w:rsidR="00F3359A" w:rsidRDefault="00F3359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B30E1D"/>
    <w:multiLevelType w:val="hybridMultilevel"/>
    <w:tmpl w:val="A9B4CB3A"/>
    <w:lvl w:ilvl="0" w:tplc="2A40448C">
      <w:start w:val="1"/>
      <w:numFmt w:val="decimal"/>
      <w:lvlText w:val="%1."/>
      <w:lvlJc w:val="left"/>
      <w:pPr>
        <w:ind w:left="1530" w:hanging="360"/>
      </w:pPr>
    </w:lvl>
    <w:lvl w:ilvl="1" w:tplc="440A8082">
      <w:start w:val="1"/>
      <w:numFmt w:val="lowerLetter"/>
      <w:lvlText w:val="%2."/>
      <w:lvlJc w:val="left"/>
      <w:pPr>
        <w:ind w:left="2250" w:hanging="360"/>
      </w:pPr>
    </w:lvl>
    <w:lvl w:ilvl="2" w:tplc="7D161202">
      <w:start w:val="1"/>
      <w:numFmt w:val="lowerRoman"/>
      <w:lvlText w:val="%3."/>
      <w:lvlJc w:val="right"/>
      <w:pPr>
        <w:ind w:left="2970" w:hanging="180"/>
      </w:pPr>
    </w:lvl>
    <w:lvl w:ilvl="3" w:tplc="4732B832">
      <w:start w:val="1"/>
      <w:numFmt w:val="decimal"/>
      <w:lvlText w:val="%4."/>
      <w:lvlJc w:val="left"/>
      <w:pPr>
        <w:ind w:left="3690" w:hanging="360"/>
      </w:pPr>
    </w:lvl>
    <w:lvl w:ilvl="4" w:tplc="E61A2748">
      <w:start w:val="1"/>
      <w:numFmt w:val="lowerLetter"/>
      <w:lvlText w:val="%5."/>
      <w:lvlJc w:val="left"/>
      <w:pPr>
        <w:ind w:left="4410" w:hanging="360"/>
      </w:pPr>
    </w:lvl>
    <w:lvl w:ilvl="5" w:tplc="7CE6F1E6">
      <w:start w:val="1"/>
      <w:numFmt w:val="lowerRoman"/>
      <w:lvlText w:val="%6."/>
      <w:lvlJc w:val="right"/>
      <w:pPr>
        <w:ind w:left="5130" w:hanging="180"/>
      </w:pPr>
    </w:lvl>
    <w:lvl w:ilvl="6" w:tplc="BCCEA3A8">
      <w:start w:val="1"/>
      <w:numFmt w:val="decimal"/>
      <w:lvlText w:val="%7."/>
      <w:lvlJc w:val="left"/>
      <w:pPr>
        <w:ind w:left="5850" w:hanging="360"/>
      </w:pPr>
    </w:lvl>
    <w:lvl w:ilvl="7" w:tplc="0DB0633E">
      <w:start w:val="1"/>
      <w:numFmt w:val="lowerLetter"/>
      <w:lvlText w:val="%8."/>
      <w:lvlJc w:val="left"/>
      <w:pPr>
        <w:ind w:left="6570" w:hanging="360"/>
      </w:pPr>
    </w:lvl>
    <w:lvl w:ilvl="8" w:tplc="B7CEC91A">
      <w:start w:val="1"/>
      <w:numFmt w:val="lowerRoman"/>
      <w:lvlText w:val="%9."/>
      <w:lvlJc w:val="right"/>
      <w:pPr>
        <w:ind w:left="7290" w:hanging="180"/>
      </w:pPr>
    </w:lvl>
  </w:abstractNum>
  <w:num w:numId="1" w16cid:durableId="7703941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6D7"/>
    <w:rsid w:val="00072725"/>
    <w:rsid w:val="00565746"/>
    <w:rsid w:val="00570496"/>
    <w:rsid w:val="005946D7"/>
    <w:rsid w:val="00833631"/>
    <w:rsid w:val="008C7F75"/>
    <w:rsid w:val="00CE5F5A"/>
    <w:rsid w:val="00E163F3"/>
    <w:rsid w:val="00EA38D6"/>
    <w:rsid w:val="00F3359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6BA579"/>
  <w15:chartTrackingRefBased/>
  <w15:docId w15:val="{7423A17A-E888-485D-A4F0-A0D7D705F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5946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5946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5946D7"/>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5946D7"/>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5946D7"/>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5946D7"/>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5946D7"/>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5946D7"/>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5946D7"/>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5946D7"/>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5946D7"/>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5946D7"/>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5946D7"/>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5946D7"/>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5946D7"/>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5946D7"/>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5946D7"/>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5946D7"/>
    <w:rPr>
      <w:rFonts w:eastAsiaTheme="majorEastAsia" w:cstheme="majorBidi"/>
      <w:color w:val="272727" w:themeColor="text1" w:themeTint="D8"/>
    </w:rPr>
  </w:style>
  <w:style w:type="paragraph" w:styleId="Naslov">
    <w:name w:val="Title"/>
    <w:basedOn w:val="Navaden"/>
    <w:next w:val="Navaden"/>
    <w:link w:val="NaslovZnak"/>
    <w:uiPriority w:val="10"/>
    <w:qFormat/>
    <w:rsid w:val="005946D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5946D7"/>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5946D7"/>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5946D7"/>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5946D7"/>
    <w:pPr>
      <w:spacing w:before="160"/>
      <w:jc w:val="center"/>
    </w:pPr>
    <w:rPr>
      <w:i/>
      <w:iCs/>
      <w:color w:val="404040" w:themeColor="text1" w:themeTint="BF"/>
    </w:rPr>
  </w:style>
  <w:style w:type="character" w:customStyle="1" w:styleId="CitatZnak">
    <w:name w:val="Citat Znak"/>
    <w:basedOn w:val="Privzetapisavaodstavka"/>
    <w:link w:val="Citat"/>
    <w:uiPriority w:val="29"/>
    <w:rsid w:val="005946D7"/>
    <w:rPr>
      <w:i/>
      <w:iCs/>
      <w:color w:val="404040" w:themeColor="text1" w:themeTint="BF"/>
    </w:rPr>
  </w:style>
  <w:style w:type="paragraph" w:styleId="Odstavekseznama">
    <w:name w:val="List Paragraph"/>
    <w:basedOn w:val="Navaden"/>
    <w:uiPriority w:val="34"/>
    <w:qFormat/>
    <w:rsid w:val="005946D7"/>
    <w:pPr>
      <w:ind w:left="720"/>
      <w:contextualSpacing/>
    </w:pPr>
  </w:style>
  <w:style w:type="character" w:styleId="Intenzivenpoudarek">
    <w:name w:val="Intense Emphasis"/>
    <w:basedOn w:val="Privzetapisavaodstavka"/>
    <w:uiPriority w:val="21"/>
    <w:qFormat/>
    <w:rsid w:val="005946D7"/>
    <w:rPr>
      <w:i/>
      <w:iCs/>
      <w:color w:val="0F4761" w:themeColor="accent1" w:themeShade="BF"/>
    </w:rPr>
  </w:style>
  <w:style w:type="paragraph" w:styleId="Intenzivencitat">
    <w:name w:val="Intense Quote"/>
    <w:basedOn w:val="Navaden"/>
    <w:next w:val="Navaden"/>
    <w:link w:val="IntenzivencitatZnak"/>
    <w:uiPriority w:val="30"/>
    <w:qFormat/>
    <w:rsid w:val="005946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5946D7"/>
    <w:rPr>
      <w:i/>
      <w:iCs/>
      <w:color w:val="0F4761" w:themeColor="accent1" w:themeShade="BF"/>
    </w:rPr>
  </w:style>
  <w:style w:type="character" w:styleId="Intenzivensklic">
    <w:name w:val="Intense Reference"/>
    <w:basedOn w:val="Privzetapisavaodstavka"/>
    <w:uiPriority w:val="32"/>
    <w:qFormat/>
    <w:rsid w:val="005946D7"/>
    <w:rPr>
      <w:b/>
      <w:bCs/>
      <w:smallCaps/>
      <w:color w:val="0F4761" w:themeColor="accent1" w:themeShade="BF"/>
      <w:spacing w:val="5"/>
    </w:rPr>
  </w:style>
  <w:style w:type="paragraph" w:styleId="Noga">
    <w:name w:val="footer"/>
    <w:basedOn w:val="Navaden"/>
    <w:link w:val="NogaZnak"/>
    <w:uiPriority w:val="99"/>
    <w:semiHidden/>
    <w:unhideWhenUsed/>
    <w:rsid w:val="005946D7"/>
    <w:pPr>
      <w:tabs>
        <w:tab w:val="center" w:pos="4536"/>
        <w:tab w:val="right" w:pos="9072"/>
      </w:tabs>
      <w:spacing w:after="0" w:line="240" w:lineRule="auto"/>
    </w:pPr>
  </w:style>
  <w:style w:type="character" w:customStyle="1" w:styleId="NogaZnak">
    <w:name w:val="Noga Znak"/>
    <w:basedOn w:val="Privzetapisavaodstavka"/>
    <w:link w:val="Noga"/>
    <w:uiPriority w:val="99"/>
    <w:semiHidden/>
    <w:rsid w:val="005946D7"/>
  </w:style>
  <w:style w:type="paragraph" w:styleId="Glava">
    <w:name w:val="header"/>
    <w:basedOn w:val="Navaden"/>
    <w:link w:val="GlavaZnak"/>
    <w:uiPriority w:val="99"/>
    <w:unhideWhenUsed/>
    <w:rsid w:val="005946D7"/>
    <w:pPr>
      <w:tabs>
        <w:tab w:val="center" w:pos="4536"/>
        <w:tab w:val="right" w:pos="9072"/>
      </w:tabs>
      <w:spacing w:after="0" w:line="240" w:lineRule="auto"/>
    </w:pPr>
  </w:style>
  <w:style w:type="character" w:customStyle="1" w:styleId="GlavaZnak">
    <w:name w:val="Glava Znak"/>
    <w:basedOn w:val="Privzetapisavaodstavka"/>
    <w:link w:val="Glava"/>
    <w:uiPriority w:val="99"/>
    <w:rsid w:val="005946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449</Words>
  <Characters>2562</Characters>
  <Application>Microsoft Office Word</Application>
  <DocSecurity>0</DocSecurity>
  <Lines>21</Lines>
  <Paragraphs>6</Paragraphs>
  <ScaleCrop>false</ScaleCrop>
  <Company>Tajfun LIV</Company>
  <LinksUpToDate>false</LinksUpToDate>
  <CharactersWithSpaces>3005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Jenko Sajovic</dc:creator>
  <cp:keywords/>
  <dc:description/>
  <cp:lastModifiedBy>Nina Jenko Sajovic</cp:lastModifiedBy>
  <cp:revision>2</cp:revision>
  <dcterms:created xsi:type="dcterms:W3CDTF">2026-05-27T12:19:00Z</dcterms:created>
  <dcterms:modified xsi:type="dcterms:W3CDTF">2026-05-27T12:25:00Z</dcterms:modified>
</cp:coreProperties>
</file>